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7F" w:rsidRPr="0066717F" w:rsidRDefault="0066717F" w:rsidP="0066717F">
      <w:pPr>
        <w:jc w:val="center"/>
        <w:rPr>
          <w:rFonts w:ascii="Calibri" w:eastAsia="宋体" w:hAnsi="Calibri" w:cs="Times New Roman"/>
          <w:b/>
        </w:rPr>
      </w:pPr>
      <w:bookmarkStart w:id="0" w:name="ItemName"/>
      <w:r w:rsidRPr="0066717F">
        <w:rPr>
          <w:rFonts w:ascii="Calibri" w:eastAsia="宋体" w:hAnsi="Calibri" w:cs="Times New Roman" w:hint="eastAsia"/>
          <w:b/>
        </w:rPr>
        <w:t>滨海新区消防救援支队水上消防站装备项目</w:t>
      </w:r>
      <w:bookmarkEnd w:id="0"/>
      <w:r w:rsidRPr="0066717F">
        <w:rPr>
          <w:rFonts w:ascii="Calibri" w:eastAsia="宋体" w:hAnsi="Calibri" w:cs="Times New Roman" w:hint="eastAsia"/>
          <w:b/>
        </w:rPr>
        <w:t>中标明细单</w:t>
      </w:r>
    </w:p>
    <w:p w:rsidR="0066717F" w:rsidRPr="0066717F" w:rsidRDefault="0066717F" w:rsidP="0066717F">
      <w:pPr>
        <w:rPr>
          <w:rFonts w:ascii="Calibri" w:eastAsia="宋体" w:hAnsi="Calibri" w:cs="Times New Roman"/>
        </w:rPr>
      </w:pPr>
    </w:p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 w:hint="eastAsia"/>
        </w:rPr>
        <w:t>项目名称：</w:t>
      </w:r>
      <w:bookmarkStart w:id="1" w:name="ItemName2"/>
      <w:r w:rsidRPr="0066717F">
        <w:rPr>
          <w:rFonts w:ascii="Calibri" w:eastAsia="宋体" w:hAnsi="Calibri" w:cs="Times New Roman" w:hint="eastAsia"/>
        </w:rPr>
        <w:t>滨海新区消防救援支队水上消防站装备项目</w:t>
      </w:r>
      <w:bookmarkEnd w:id="1"/>
    </w:p>
    <w:p w:rsidR="0066717F" w:rsidRPr="0066717F" w:rsidRDefault="0066717F" w:rsidP="0066717F">
      <w:pPr>
        <w:rPr>
          <w:rFonts w:ascii="Times New Roman" w:eastAsia="宋体" w:hAnsi="Times New Roman" w:cs="Times New Roman" w:hint="eastAsia"/>
        </w:rPr>
      </w:pPr>
      <w:r w:rsidRPr="0066717F">
        <w:rPr>
          <w:rFonts w:ascii="Times New Roman" w:eastAsia="宋体" w:hAnsi="Times New Roman" w:cs="Times New Roman"/>
        </w:rPr>
        <w:t>项目编号：</w:t>
      </w:r>
      <w:bookmarkStart w:id="2" w:name="ItemNumber"/>
      <w:r w:rsidRPr="0066717F">
        <w:rPr>
          <w:rFonts w:ascii="Times New Roman" w:eastAsia="宋体" w:hAnsi="Times New Roman" w:cs="Times New Roman"/>
        </w:rPr>
        <w:t>TGPC-2024-A-0107</w:t>
      </w:r>
      <w:bookmarkEnd w:id="2"/>
    </w:p>
    <w:p w:rsidR="0066717F" w:rsidRPr="0066717F" w:rsidRDefault="0066717F" w:rsidP="0066717F">
      <w:pPr>
        <w:rPr>
          <w:rFonts w:ascii="Times New Roman" w:eastAsia="宋体" w:hAnsi="Times New Roman" w:cs="Times New Roman" w:hint="eastAsia"/>
        </w:rPr>
      </w:pPr>
    </w:p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2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中标供应商：北京海宇佳胜安全设备科技有限公司</w:t>
      </w:r>
    </w:p>
    <w:tbl>
      <w:tblPr>
        <w:tblW w:w="4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834"/>
        <w:gridCol w:w="1059"/>
        <w:gridCol w:w="1179"/>
        <w:gridCol w:w="750"/>
        <w:gridCol w:w="750"/>
        <w:gridCol w:w="848"/>
        <w:gridCol w:w="920"/>
      </w:tblGrid>
      <w:tr w:rsidR="0066717F" w:rsidRPr="0066717F" w:rsidTr="00A46370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消防员隔热防护服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美康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MKF-02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24750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消防员避火防护服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美康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MKF-0103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二级化学防护服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阿斯安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RHF-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Ⅱ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asa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11600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一级化学防护服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阿斯安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RHF-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Ⅰ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asa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10500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42000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化学防护手套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阿斯安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29-500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副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内置劳动保护手套（内置纯棉手套）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WG-1857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副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3600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防高温手套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美康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MKP-10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副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消防员防蜂服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美康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ZFFF-L 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4800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电绝缘装具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美康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MKF-JYF-7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防静电服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WFE-FJDF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消防阻燃毛衣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美康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MKF-38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消防员降温背心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广顺和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FJBL-M/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件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19200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移动供气源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澳丰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HKC60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25000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25000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有毒气体探测仪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Eranntex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MS400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可燃气体检测仪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Eranntex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MS400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电子气象仪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Kestrel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Kestrel 5500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4500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4500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音视频生命探测仪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朗森基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LSJ-C-E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98000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98000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消防用红外热像仪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天铂云科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HRYXJ-H30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54500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109000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漏电探测仪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盛博蓝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TAC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测温仪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华盛昌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DT-8868H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2400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激光测距仪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迈测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M120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4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中标供应商：安徽海马特救援科技有限公司</w:t>
      </w:r>
    </w:p>
    <w:tbl>
      <w:tblPr>
        <w:tblW w:w="41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693"/>
        <w:gridCol w:w="694"/>
        <w:gridCol w:w="1605"/>
        <w:gridCol w:w="750"/>
        <w:gridCol w:w="750"/>
        <w:gridCol w:w="908"/>
        <w:gridCol w:w="981"/>
      </w:tblGrid>
      <w:tr w:rsidR="0066717F" w:rsidRPr="0066717F" w:rsidTr="00A46370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消防灭火机器人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浩鸿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RXR-M120GD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530000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1060000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灭火机器人运输车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锦安康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TAK5140XXH-FT02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辆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230000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230000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5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中标供应商：天津市顺济消防器材有限公司</w:t>
      </w:r>
    </w:p>
    <w:tbl>
      <w:tblPr>
        <w:tblW w:w="42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974"/>
        <w:gridCol w:w="593"/>
        <w:gridCol w:w="1681"/>
        <w:gridCol w:w="750"/>
        <w:gridCol w:w="750"/>
        <w:gridCol w:w="853"/>
        <w:gridCol w:w="853"/>
      </w:tblGrid>
      <w:tr w:rsidR="0066717F" w:rsidRPr="0066717F" w:rsidTr="00A46370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金属堵漏套管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丰源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FYDF-TG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9800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9800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注入式堵漏工具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丰源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FYDF-ZR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9800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9800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木制堵漏楔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丰源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FYDF-MX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3100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无火花工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具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丰源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FYG-W21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4600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4600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移动式排烟机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莱恩克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YY3.7/4.5-58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12800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12800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水驱动排烟机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莱恩克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YYS1.6/5.6-75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28500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28500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移动照明灯组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海洋王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FW6129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（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YZH0.1-2.39CA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）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15500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多功能升降灯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海洋王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FW6117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移动发电机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亚诺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YN13000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8420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8420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大流量移动消防炮（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80L/S)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PSKDY10/80WB-A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门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54500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54500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空气充气泵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科尔奇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MCH45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198000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198000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水幕水带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沱雨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16-65-20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盘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1480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消防移动储水装置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20T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39600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39600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多功能消防水枪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QLD6.0/8III-A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12225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直流水枪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QZG3.5/7.5-B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1323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移动式细水雾灭火装置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泰瑞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DBX16/1.2D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24690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49380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中压分水器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FIII80/65*3-2.5A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7970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变口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KYKA65Z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KYK80Z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KYK65Z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KYKA80Z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KY65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、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KY80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9600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消防水带带压堵漏装置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中正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KJ-29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3460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6920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移车器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台庆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3170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12680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刺穿式破拆水枪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QCG65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865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清洗烘干设备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力高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LG-06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339300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339300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转角水枪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亚鑫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QCW65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6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中标供应商：天津市鑫福泽消防设备有限公司</w:t>
      </w:r>
    </w:p>
    <w:tbl>
      <w:tblPr>
        <w:tblW w:w="41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929"/>
        <w:gridCol w:w="806"/>
        <w:gridCol w:w="1390"/>
        <w:gridCol w:w="750"/>
        <w:gridCol w:w="750"/>
        <w:gridCol w:w="828"/>
        <w:gridCol w:w="828"/>
      </w:tblGrid>
      <w:tr w:rsidR="0066717F" w:rsidRPr="0066717F" w:rsidTr="00A46370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手抬泵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翔祥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JBQ6.0/25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58000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58000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浮艇泵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翔祥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FTQ4.0/14-150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14500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手动炮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PSY8/30W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门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遥控炮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PSKDY8/60WB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门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39000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78000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泡沫比例混合器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PHP-A/B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10400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泡沫枪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QP16/0.7Z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支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二节拉梯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鼎峰安科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TEZ6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4920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三节拉梯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明鑫优联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TSL15-A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17500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挂钩梯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鼎峰安科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TGZ4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2700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单杠梯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鼎峰安科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TDZ3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2100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伸缩梯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HKW-102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中压水带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80mm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中裕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25-80-20-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涤纶长丝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涤纶长丝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聚氨酯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盘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75000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中压水带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65mm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中裕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25-65-20-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涤纶长丝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涤纶长丝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聚氨酯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盘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65mm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中裕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80mm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中裕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13500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65mm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水带扳手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WSDBS65/80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付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80mm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水带扳手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WSDBS65/80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付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水带更换器（止水器）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ZS65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6120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水带桥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HQ-JM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3150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水带吊勾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WSDGG02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2400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水带包布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WSDBB01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2700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集水器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80-125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FJ125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760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集水器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80-150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茂鑫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FJ150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竹篓（含带）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WZL3030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660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地井连接器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WDJ1.5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地井钥匙（消火栓钥匙）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JFXFBS-X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地上消火栓扳手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JFXFBS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冰穿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WBC115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帆布水桶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鼎峰安科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FS101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灭火器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永禾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MFZ/ABC4A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绝缘拉杆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JFJYLG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1700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3400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铁铤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JFXFTT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挠钩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JFXFG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铁锨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JFXFQ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大锤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JFBJC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840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板斧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金釜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JFXFF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把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480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保护大绳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鼎峰安科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￠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（麻质）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条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2400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滑轮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NTR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（耐特尔）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SPPL05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护腿板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沃飞迩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HT-A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7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中标供应商：深之蓝海洋科技股份有限公司</w:t>
      </w:r>
    </w:p>
    <w:tbl>
      <w:tblPr>
        <w:tblW w:w="4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829"/>
        <w:gridCol w:w="711"/>
        <w:gridCol w:w="1332"/>
        <w:gridCol w:w="750"/>
        <w:gridCol w:w="750"/>
        <w:gridCol w:w="989"/>
        <w:gridCol w:w="989"/>
      </w:tblGrid>
      <w:tr w:rsidR="0066717F" w:rsidRPr="0066717F" w:rsidTr="00A46370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水下摄像机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星与海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GoPro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大型无人机（水下）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星与海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HZX-6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148000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296000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▲水下机器人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深之蓝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WOX-LJ-N300 Z43F5.5 /SZL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架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1430000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2860000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8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中标供应商：天津市泽力通应急技术有限公司</w:t>
      </w:r>
    </w:p>
    <w:tbl>
      <w:tblPr>
        <w:tblW w:w="42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609"/>
        <w:gridCol w:w="763"/>
        <w:gridCol w:w="1876"/>
        <w:gridCol w:w="750"/>
        <w:gridCol w:w="750"/>
        <w:gridCol w:w="862"/>
        <w:gridCol w:w="942"/>
      </w:tblGrid>
      <w:tr w:rsidR="0066717F" w:rsidRPr="0066717F" w:rsidTr="00A46370">
        <w:trPr>
          <w:trHeight w:val="4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</w:t>
            </w:r>
            <w:r w:rsidRPr="0066717F">
              <w:rPr>
                <w:rFonts w:ascii="Calibri" w:eastAsia="宋体" w:hAnsi="Calibri" w:cs="Times New Roman" w:hint="eastAsia"/>
              </w:rPr>
              <w:lastRenderedPageBreak/>
              <w:t>物内容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lastRenderedPageBreak/>
              <w:t>品牌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救援口哨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QMD-KS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水面漂浮救生绳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HAILI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SSJYS-B-9.5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880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8800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静力绳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HAILI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FZL-S-Q10.5-DSJ10.5W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6100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辅绳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HAILI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6mm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1400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镜像滑轮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PETZL D024AA00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3950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79000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单向滑轮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PETZL P53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铝制安全钩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PETZL M34A RL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195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29250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不成型扁带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QMD-BD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5250</w:t>
            </w:r>
          </w:p>
        </w:tc>
      </w:tr>
      <w:tr w:rsidR="0066717F" w:rsidRPr="0066717F" w:rsidTr="00A46370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自携式潜水装备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QMD-DH02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156300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1563000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中标包号：第</w:t>
      </w:r>
      <w:r w:rsidRPr="0066717F">
        <w:rPr>
          <w:rFonts w:ascii="Calibri" w:eastAsia="宋体" w:hAnsi="Calibri" w:cs="Times New Roman"/>
        </w:rPr>
        <w:t>9</w:t>
      </w:r>
      <w:r w:rsidRPr="0066717F">
        <w:rPr>
          <w:rFonts w:ascii="Calibri" w:eastAsia="宋体" w:hAnsi="Calibri" w:cs="Times New Roman"/>
        </w:rPr>
        <w:t>包</w:t>
      </w:r>
      <w:r w:rsidRPr="0066717F">
        <w:rPr>
          <w:rFonts w:ascii="Calibri" w:eastAsia="宋体" w:hAnsi="Calibri" w:cs="Times New Roman"/>
        </w:rPr>
        <w:br/>
      </w:r>
      <w:r w:rsidRPr="0066717F">
        <w:rPr>
          <w:rFonts w:ascii="Calibri" w:eastAsia="宋体" w:hAnsi="Calibri" w:cs="Times New Roman"/>
        </w:rPr>
        <w:t>中标供应商：天津市顺济消防器材有限公司</w:t>
      </w:r>
    </w:p>
    <w:tbl>
      <w:tblPr>
        <w:tblW w:w="41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745"/>
        <w:gridCol w:w="911"/>
        <w:gridCol w:w="1119"/>
        <w:gridCol w:w="750"/>
        <w:gridCol w:w="750"/>
        <w:gridCol w:w="1004"/>
        <w:gridCol w:w="1004"/>
      </w:tblGrid>
      <w:tr w:rsidR="0066717F" w:rsidRPr="0066717F" w:rsidTr="00A46370">
        <w:trPr>
          <w:trHeight w:val="4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66717F" w:rsidRPr="0066717F" w:rsidTr="00A46370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水面供气式潜水装具</w:t>
            </w: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SEAM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SA-1600K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1183000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17F" w:rsidRPr="0066717F" w:rsidRDefault="0066717F" w:rsidP="0066717F">
            <w:pPr>
              <w:jc w:val="center"/>
              <w:rPr>
                <w:rFonts w:ascii="Calibri" w:eastAsia="宋体" w:hAnsi="Calibri" w:cs="Times New Roman"/>
              </w:rPr>
            </w:pPr>
            <w:r w:rsidRPr="0066717F">
              <w:rPr>
                <w:rFonts w:ascii="Calibri" w:eastAsia="宋体" w:hAnsi="Calibri" w:cs="Times New Roman" w:hint="eastAsia"/>
                <w:sz w:val="18"/>
                <w:szCs w:val="18"/>
              </w:rPr>
              <w:t>2366000</w:t>
            </w:r>
          </w:p>
        </w:tc>
      </w:tr>
    </w:tbl>
    <w:p w:rsidR="0066717F" w:rsidRPr="0066717F" w:rsidRDefault="0066717F" w:rsidP="0066717F">
      <w:pPr>
        <w:rPr>
          <w:rFonts w:ascii="Calibri" w:eastAsia="宋体" w:hAnsi="Calibri" w:cs="Times New Roman"/>
        </w:rPr>
      </w:pPr>
    </w:p>
    <w:p w:rsidR="0066717F" w:rsidRPr="0066717F" w:rsidRDefault="0066717F" w:rsidP="0066717F">
      <w:pPr>
        <w:rPr>
          <w:rFonts w:ascii="Times New Roman" w:eastAsia="宋体" w:hAnsi="Times New Roman" w:cs="Times New Roman"/>
        </w:rPr>
      </w:pPr>
    </w:p>
    <w:p w:rsidR="00421402" w:rsidRDefault="00421402">
      <w:bookmarkStart w:id="3" w:name="_GoBack"/>
      <w:bookmarkEnd w:id="3"/>
    </w:p>
    <w:sectPr w:rsidR="00421402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B2"/>
    <w:rsid w:val="00027EAD"/>
    <w:rsid w:val="00065DF7"/>
    <w:rsid w:val="00173B9A"/>
    <w:rsid w:val="003470DD"/>
    <w:rsid w:val="00421402"/>
    <w:rsid w:val="004A0F5C"/>
    <w:rsid w:val="0059284C"/>
    <w:rsid w:val="00640FD9"/>
    <w:rsid w:val="0066717F"/>
    <w:rsid w:val="00726BB2"/>
    <w:rsid w:val="00844B97"/>
    <w:rsid w:val="00A04AB0"/>
    <w:rsid w:val="00D37682"/>
    <w:rsid w:val="00DF0A1E"/>
    <w:rsid w:val="00E45870"/>
    <w:rsid w:val="00EE43F7"/>
    <w:rsid w:val="00F826BA"/>
    <w:rsid w:val="00F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6717F"/>
  </w:style>
  <w:style w:type="paragraph" w:styleId="a3">
    <w:name w:val="header"/>
    <w:basedOn w:val="a"/>
    <w:link w:val="Char"/>
    <w:uiPriority w:val="99"/>
    <w:unhideWhenUsed/>
    <w:rsid w:val="00667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1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17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17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17F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17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6717F"/>
  </w:style>
  <w:style w:type="paragraph" w:styleId="a3">
    <w:name w:val="header"/>
    <w:basedOn w:val="a"/>
    <w:link w:val="Char"/>
    <w:uiPriority w:val="99"/>
    <w:unhideWhenUsed/>
    <w:rsid w:val="00667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17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17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17F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717F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717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3616</Characters>
  <Application>Microsoft Office Word</Application>
  <DocSecurity>0</DocSecurity>
  <Lines>30</Lines>
  <Paragraphs>8</Paragraphs>
  <ScaleCrop>false</ScaleCrop>
  <Company>神州网信技术有限公司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2024-07-30T03:27:00Z</dcterms:created>
  <dcterms:modified xsi:type="dcterms:W3CDTF">2024-07-30T03:28:00Z</dcterms:modified>
</cp:coreProperties>
</file>